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1E2D" w14:textId="3E5D07FC" w:rsidR="005D3404" w:rsidRPr="005D3404" w:rsidRDefault="005D3404" w:rsidP="007477C6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5D3404">
        <w:rPr>
          <w:b/>
          <w:bCs/>
          <w:i/>
          <w:iCs/>
          <w:sz w:val="36"/>
          <w:szCs w:val="36"/>
          <w:u w:val="single"/>
        </w:rPr>
        <w:t>Bijtprotocol: wond door dieren</w:t>
      </w:r>
    </w:p>
    <w:p w14:paraId="08218D95" w14:textId="77777777" w:rsidR="005D3404" w:rsidRPr="007477C6" w:rsidRDefault="005D3404" w:rsidP="007477C6">
      <w:pPr>
        <w:jc w:val="center"/>
        <w:rPr>
          <w:sz w:val="24"/>
          <w:szCs w:val="24"/>
        </w:rPr>
      </w:pPr>
      <w:r w:rsidRPr="007477C6">
        <w:rPr>
          <w:sz w:val="24"/>
          <w:szCs w:val="24"/>
        </w:rPr>
        <w:t>‘’Ondanks voorzorgsmaatregelen… een verwonding opgelopen’’</w:t>
      </w:r>
    </w:p>
    <w:p w14:paraId="5CB4BEA3" w14:textId="77777777" w:rsidR="007477C6" w:rsidRDefault="007477C6" w:rsidP="005D3404">
      <w:pPr>
        <w:rPr>
          <w:sz w:val="24"/>
          <w:szCs w:val="24"/>
        </w:rPr>
      </w:pPr>
    </w:p>
    <w:p w14:paraId="453BC2A3" w14:textId="77777777" w:rsidR="00852979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Behalve het risico op een infectie zijn er ook andere risico’s als kinderen rechtstreeks bij de dieren</w:t>
      </w:r>
      <w:r w:rsidR="00852979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 xml:space="preserve">kunnen komen. </w:t>
      </w:r>
    </w:p>
    <w:p w14:paraId="03C89273" w14:textId="2C9E053D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Zij kunnen bijvoorbeeld gewond raken bij het voeren of het verzorgen van dieren.</w:t>
      </w:r>
    </w:p>
    <w:p w14:paraId="373AD3EA" w14:textId="77777777" w:rsidR="00852979" w:rsidRDefault="00852979" w:rsidP="005D3404">
      <w:pPr>
        <w:rPr>
          <w:sz w:val="24"/>
          <w:szCs w:val="24"/>
        </w:rPr>
      </w:pPr>
    </w:p>
    <w:p w14:paraId="40A7070A" w14:textId="20A6BA03" w:rsidR="005D3404" w:rsidRPr="00852979" w:rsidRDefault="005D3404" w:rsidP="005D3404">
      <w:pPr>
        <w:rPr>
          <w:b/>
          <w:bCs/>
          <w:i/>
          <w:iCs/>
          <w:sz w:val="24"/>
          <w:szCs w:val="24"/>
        </w:rPr>
      </w:pPr>
      <w:r w:rsidRPr="00852979">
        <w:rPr>
          <w:b/>
          <w:bCs/>
          <w:i/>
          <w:iCs/>
          <w:sz w:val="24"/>
          <w:szCs w:val="24"/>
        </w:rPr>
        <w:t>Wat is een bijtwond?</w:t>
      </w:r>
    </w:p>
    <w:p w14:paraId="5E0E59CA" w14:textId="3D7A65C3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U bent gebeten door een hond, kat, paard, konijn of cavia, of een ander dier. We noemen het een</w:t>
      </w:r>
      <w:r w:rsidR="00852979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>bijtwond als de beet echt door de huid heen gaat.</w:t>
      </w:r>
    </w:p>
    <w:p w14:paraId="326FD6C9" w14:textId="77777777" w:rsidR="00852979" w:rsidRDefault="00852979" w:rsidP="005D3404">
      <w:pPr>
        <w:rPr>
          <w:sz w:val="24"/>
          <w:szCs w:val="24"/>
        </w:rPr>
      </w:pPr>
    </w:p>
    <w:p w14:paraId="6797872D" w14:textId="1B9EB419" w:rsidR="005D3404" w:rsidRPr="00852979" w:rsidRDefault="005D3404" w:rsidP="005D3404">
      <w:pPr>
        <w:rPr>
          <w:b/>
          <w:bCs/>
          <w:i/>
          <w:iCs/>
          <w:sz w:val="24"/>
          <w:szCs w:val="24"/>
        </w:rPr>
      </w:pPr>
      <w:r w:rsidRPr="00852979">
        <w:rPr>
          <w:b/>
          <w:bCs/>
          <w:i/>
          <w:iCs/>
          <w:sz w:val="24"/>
          <w:szCs w:val="24"/>
        </w:rPr>
        <w:t>Wat zijn de verschijnselen van een bijtwond?</w:t>
      </w:r>
    </w:p>
    <w:p w14:paraId="3B29BFA9" w14:textId="77777777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Een bijtwond ziet er zo uit:</w:t>
      </w:r>
    </w:p>
    <w:p w14:paraId="4BAA88F7" w14:textId="592F36F8" w:rsidR="005D3404" w:rsidRPr="00852979" w:rsidRDefault="005D3404" w:rsidP="00852979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52979">
        <w:rPr>
          <w:sz w:val="24"/>
          <w:szCs w:val="24"/>
        </w:rPr>
        <w:t>Soms zit er een blauwe of rode plek.</w:t>
      </w:r>
    </w:p>
    <w:p w14:paraId="68554C03" w14:textId="0DB23C75" w:rsidR="005D3404" w:rsidRPr="00852979" w:rsidRDefault="005D3404" w:rsidP="00852979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52979">
        <w:rPr>
          <w:sz w:val="24"/>
          <w:szCs w:val="24"/>
        </w:rPr>
        <w:t>De huid is geschaafd, opengescheurd of doorgeprikt.</w:t>
      </w:r>
    </w:p>
    <w:p w14:paraId="2B51F897" w14:textId="2575A3F5" w:rsidR="005D3404" w:rsidRPr="00852979" w:rsidRDefault="005D3404" w:rsidP="00852979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852979">
        <w:rPr>
          <w:sz w:val="24"/>
          <w:szCs w:val="24"/>
        </w:rPr>
        <w:t>Vaak hebben de punten van de tanden kleine gaatjes in de huid gemaakt.</w:t>
      </w:r>
    </w:p>
    <w:p w14:paraId="02BA891C" w14:textId="078F9D3D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Een bijtwond kan flink bloeden en pijn doen. Soms is ook een pees, gewricht, zenuw of bot</w:t>
      </w:r>
    </w:p>
    <w:p w14:paraId="492A98E4" w14:textId="77777777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beschadigt.</w:t>
      </w:r>
    </w:p>
    <w:p w14:paraId="1467AE8B" w14:textId="77777777" w:rsidR="000077E4" w:rsidRDefault="000077E4" w:rsidP="005D3404">
      <w:pPr>
        <w:rPr>
          <w:sz w:val="24"/>
          <w:szCs w:val="24"/>
        </w:rPr>
      </w:pPr>
    </w:p>
    <w:p w14:paraId="023832A2" w14:textId="2A943FFE" w:rsidR="005D3404" w:rsidRPr="000077E4" w:rsidRDefault="005D3404" w:rsidP="005D3404">
      <w:pPr>
        <w:rPr>
          <w:b/>
          <w:bCs/>
          <w:i/>
          <w:iCs/>
          <w:sz w:val="24"/>
          <w:szCs w:val="24"/>
        </w:rPr>
      </w:pPr>
      <w:r w:rsidRPr="000077E4">
        <w:rPr>
          <w:b/>
          <w:bCs/>
          <w:i/>
          <w:iCs/>
          <w:sz w:val="24"/>
          <w:szCs w:val="24"/>
        </w:rPr>
        <w:t>Hoe ontstaat een bijtwond?</w:t>
      </w:r>
    </w:p>
    <w:p w14:paraId="40FB2620" w14:textId="77777777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Dieren die zich bedreigd voelen gaan vluchten of aanvallen. Kunnen ze niet weg, dan bijten ze.</w:t>
      </w:r>
    </w:p>
    <w:p w14:paraId="572D3E40" w14:textId="77777777" w:rsidR="000077E4" w:rsidRDefault="000077E4" w:rsidP="005D3404">
      <w:pPr>
        <w:rPr>
          <w:sz w:val="24"/>
          <w:szCs w:val="24"/>
        </w:rPr>
      </w:pPr>
    </w:p>
    <w:p w14:paraId="7DF27915" w14:textId="689FD7F8" w:rsidR="005D3404" w:rsidRPr="000077E4" w:rsidRDefault="005D3404" w:rsidP="005D3404">
      <w:pPr>
        <w:rPr>
          <w:b/>
          <w:bCs/>
          <w:i/>
          <w:iCs/>
          <w:sz w:val="24"/>
          <w:szCs w:val="24"/>
        </w:rPr>
      </w:pPr>
      <w:r w:rsidRPr="000077E4">
        <w:rPr>
          <w:b/>
          <w:bCs/>
          <w:i/>
          <w:iCs/>
          <w:sz w:val="24"/>
          <w:szCs w:val="24"/>
        </w:rPr>
        <w:t>Eerste hulp bij een bijtwond</w:t>
      </w:r>
    </w:p>
    <w:p w14:paraId="66622FD2" w14:textId="77777777" w:rsidR="000077E4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 xml:space="preserve">Spoel de bijtwond goed uit onder de kraan met lauw water. </w:t>
      </w:r>
    </w:p>
    <w:p w14:paraId="59B64E5A" w14:textId="77777777" w:rsidR="000077E4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>Je mag ook gewone zeep gebruiken om</w:t>
      </w:r>
      <w:r w:rsidR="000077E4" w:rsidRPr="00482170">
        <w:rPr>
          <w:sz w:val="24"/>
          <w:szCs w:val="24"/>
        </w:rPr>
        <w:t xml:space="preserve"> </w:t>
      </w:r>
      <w:r w:rsidRPr="00482170">
        <w:rPr>
          <w:sz w:val="24"/>
          <w:szCs w:val="24"/>
        </w:rPr>
        <w:t xml:space="preserve">de wond uit te wassen. </w:t>
      </w:r>
    </w:p>
    <w:p w14:paraId="5044E2B7" w14:textId="77777777" w:rsidR="00A82CC2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>Dek een grote wond na het uitwassen af. Bijvoorbeeld met een schoon</w:t>
      </w:r>
      <w:r w:rsidR="00A82CC2" w:rsidRPr="00482170">
        <w:rPr>
          <w:sz w:val="24"/>
          <w:szCs w:val="24"/>
        </w:rPr>
        <w:t xml:space="preserve"> </w:t>
      </w:r>
      <w:r w:rsidRPr="00482170">
        <w:rPr>
          <w:sz w:val="24"/>
          <w:szCs w:val="24"/>
        </w:rPr>
        <w:t xml:space="preserve">verband of een schone doek. </w:t>
      </w:r>
    </w:p>
    <w:p w14:paraId="2AFFF091" w14:textId="207F574D" w:rsidR="005D3404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>Neem daarna contact op met uw huisarts.</w:t>
      </w:r>
    </w:p>
    <w:p w14:paraId="702B112F" w14:textId="77777777" w:rsidR="00A82CC2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 xml:space="preserve">Uw huisarts hecht een bijtwond meestal niet. </w:t>
      </w:r>
    </w:p>
    <w:p w14:paraId="512CA877" w14:textId="77777777" w:rsidR="00A82CC2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>In de wond kunnen bacteriën zitten van het dier dat u</w:t>
      </w:r>
      <w:r w:rsidR="00A82CC2" w:rsidRPr="00482170">
        <w:rPr>
          <w:sz w:val="24"/>
          <w:szCs w:val="24"/>
        </w:rPr>
        <w:t xml:space="preserve"> </w:t>
      </w:r>
      <w:r w:rsidRPr="00482170">
        <w:rPr>
          <w:sz w:val="24"/>
          <w:szCs w:val="24"/>
        </w:rPr>
        <w:t>gebeten heeft.</w:t>
      </w:r>
    </w:p>
    <w:p w14:paraId="5E563570" w14:textId="5938C291" w:rsidR="005D3404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>Door de wond te hechten kunnen die bacteriën niet meer naar buiten. De kans</w:t>
      </w:r>
    </w:p>
    <w:p w14:paraId="2C4CFF07" w14:textId="77777777" w:rsidR="005D3404" w:rsidRPr="00482170" w:rsidRDefault="005D3404" w:rsidP="00482170">
      <w:pPr>
        <w:pStyle w:val="Lijstalinea"/>
        <w:rPr>
          <w:sz w:val="24"/>
          <w:szCs w:val="24"/>
        </w:rPr>
      </w:pPr>
      <w:r w:rsidRPr="00482170">
        <w:rPr>
          <w:sz w:val="24"/>
          <w:szCs w:val="24"/>
        </w:rPr>
        <w:t>op een ontsteking is dan groter. Daarom laten we ook grotere bijtwonden meestal open.</w:t>
      </w:r>
    </w:p>
    <w:p w14:paraId="5DD8AABE" w14:textId="2CC08900" w:rsidR="005D3404" w:rsidRPr="00482170" w:rsidRDefault="005D3404" w:rsidP="00482170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482170">
        <w:rPr>
          <w:sz w:val="24"/>
          <w:szCs w:val="24"/>
        </w:rPr>
        <w:t>Bij beschadiging van een pees, gewricht, zenuw of bot stuurt de huisarts u door naar de chirurg in het</w:t>
      </w:r>
      <w:r w:rsidR="00482170" w:rsidRPr="00482170">
        <w:rPr>
          <w:sz w:val="24"/>
          <w:szCs w:val="24"/>
        </w:rPr>
        <w:t xml:space="preserve"> </w:t>
      </w:r>
      <w:r w:rsidRPr="00482170">
        <w:rPr>
          <w:sz w:val="24"/>
          <w:szCs w:val="24"/>
        </w:rPr>
        <w:t>ziekenhuis.</w:t>
      </w:r>
    </w:p>
    <w:p w14:paraId="51FA8258" w14:textId="77777777" w:rsidR="00482170" w:rsidRPr="007477C6" w:rsidRDefault="00482170" w:rsidP="005D3404">
      <w:pPr>
        <w:rPr>
          <w:sz w:val="24"/>
          <w:szCs w:val="24"/>
        </w:rPr>
      </w:pPr>
    </w:p>
    <w:p w14:paraId="5C1B1FA7" w14:textId="77777777" w:rsidR="005D3404" w:rsidRPr="00482170" w:rsidRDefault="005D3404" w:rsidP="005D3404">
      <w:pPr>
        <w:rPr>
          <w:b/>
          <w:bCs/>
          <w:i/>
          <w:iCs/>
          <w:sz w:val="24"/>
          <w:szCs w:val="24"/>
        </w:rPr>
      </w:pPr>
      <w:r w:rsidRPr="00482170">
        <w:rPr>
          <w:b/>
          <w:bCs/>
          <w:i/>
          <w:iCs/>
          <w:sz w:val="24"/>
          <w:szCs w:val="24"/>
        </w:rPr>
        <w:t>Medicijnen bij een bijtwond</w:t>
      </w:r>
    </w:p>
    <w:p w14:paraId="179A2156" w14:textId="77777777" w:rsidR="005D3404" w:rsidRPr="00482170" w:rsidRDefault="005D3404" w:rsidP="005D3404">
      <w:pPr>
        <w:rPr>
          <w:b/>
          <w:bCs/>
          <w:i/>
          <w:iCs/>
          <w:sz w:val="24"/>
          <w:szCs w:val="24"/>
          <w:u w:val="single"/>
        </w:rPr>
      </w:pPr>
      <w:r w:rsidRPr="00482170">
        <w:rPr>
          <w:b/>
          <w:bCs/>
          <w:i/>
          <w:iCs/>
          <w:sz w:val="24"/>
          <w:szCs w:val="24"/>
          <w:u w:val="single"/>
        </w:rPr>
        <w:t>Tetanusinjectie:</w:t>
      </w:r>
    </w:p>
    <w:p w14:paraId="0EFDA7A7" w14:textId="77777777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Bij elke bijtwond is er kans op een infectie met tetanus.</w:t>
      </w:r>
    </w:p>
    <w:p w14:paraId="4FEA5B76" w14:textId="623EFF72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Tetanus is een infectieziekte die zeer ernstig kan zijn. Gelukkig komt</w:t>
      </w:r>
      <w:r w:rsidR="00A96AF7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>tetanus in Nederland bijna nooit voor. De meeste mensen in Nederland</w:t>
      </w:r>
      <w:r w:rsidR="00A96AF7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>zijn tegen tetanus ingeënt (vaccinatie). Kinderen in Nederland worden</w:t>
      </w:r>
      <w:r w:rsidR="00A96AF7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>door het consultatiebureau ingeënt op de leeftijd van 6-9 weken, 3, 4 en</w:t>
      </w:r>
      <w:r w:rsidR="00A96AF7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>11 maanden, en bij 4 en 9 jaar. Na die laatste inenting houdt de</w:t>
      </w:r>
    </w:p>
    <w:p w14:paraId="6CC39E4C" w14:textId="77777777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bescherming 10 jaar aan. Kinderen zijn zo vanaf 4 maanden tot ongeveer</w:t>
      </w:r>
    </w:p>
    <w:p w14:paraId="62BF2F88" w14:textId="4D0C997B" w:rsidR="00A96AF7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hun 19e jaar beschermd tegen tetanus. Na die tijd is een nieuwe</w:t>
      </w:r>
      <w:r w:rsidR="00A96AF7">
        <w:rPr>
          <w:sz w:val="24"/>
          <w:szCs w:val="24"/>
        </w:rPr>
        <w:t xml:space="preserve"> </w:t>
      </w:r>
      <w:r w:rsidRPr="007477C6">
        <w:rPr>
          <w:sz w:val="24"/>
          <w:szCs w:val="24"/>
        </w:rPr>
        <w:t>inenting nodig, als zij extra kans lopen op een infectie met tetanus bijvoorbeeld door een bijtwond.</w:t>
      </w:r>
    </w:p>
    <w:p w14:paraId="2705536A" w14:textId="7070694F" w:rsidR="005D3404" w:rsidRPr="00CA4662" w:rsidRDefault="005D3404" w:rsidP="00CA4662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6C475F">
        <w:rPr>
          <w:sz w:val="24"/>
          <w:szCs w:val="24"/>
        </w:rPr>
        <w:lastRenderedPageBreak/>
        <w:t>Bent u nooit ingeënt? Dan is het belangrijk dat u zo snel mogelijk een prik krijgt met antistoffen</w:t>
      </w:r>
      <w:r w:rsidR="00CA4662">
        <w:rPr>
          <w:sz w:val="24"/>
          <w:szCs w:val="24"/>
        </w:rPr>
        <w:t xml:space="preserve"> </w:t>
      </w:r>
      <w:r w:rsidRPr="00CA4662">
        <w:rPr>
          <w:sz w:val="24"/>
          <w:szCs w:val="24"/>
        </w:rPr>
        <w:t>tegen tetanus. U krijgt meteen ook een andere prik (inenting) die ervoor zorgt dat u zelf antistoffen</w:t>
      </w:r>
      <w:r w:rsidR="00CA4662">
        <w:rPr>
          <w:sz w:val="24"/>
          <w:szCs w:val="24"/>
        </w:rPr>
        <w:t xml:space="preserve"> </w:t>
      </w:r>
      <w:r w:rsidRPr="00CA4662">
        <w:rPr>
          <w:sz w:val="24"/>
          <w:szCs w:val="24"/>
        </w:rPr>
        <w:t>maakt tegen tetanus. Na één maand en na zes maanden moet u weer zo’n inenting halen.</w:t>
      </w:r>
    </w:p>
    <w:p w14:paraId="34F65561" w14:textId="0E8AA00B" w:rsidR="005D3404" w:rsidRPr="00CA4662" w:rsidRDefault="005D3404" w:rsidP="00CA4662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6C475F">
        <w:rPr>
          <w:sz w:val="24"/>
          <w:szCs w:val="24"/>
        </w:rPr>
        <w:t>Is uw laatste inenting tegen tetanus langer dan 10 jaar geleden? Dan krijgt u een herhalingsprik. Dit</w:t>
      </w:r>
      <w:r w:rsidR="00CA4662">
        <w:rPr>
          <w:sz w:val="24"/>
          <w:szCs w:val="24"/>
        </w:rPr>
        <w:t xml:space="preserve"> </w:t>
      </w:r>
      <w:r w:rsidRPr="00CA4662">
        <w:rPr>
          <w:sz w:val="24"/>
          <w:szCs w:val="24"/>
        </w:rPr>
        <w:t>kan eventueel een dag na de beet gebeuren.</w:t>
      </w:r>
    </w:p>
    <w:p w14:paraId="529A78E2" w14:textId="77777777" w:rsidR="006C475F" w:rsidRDefault="006C475F" w:rsidP="005D3404">
      <w:pPr>
        <w:rPr>
          <w:sz w:val="24"/>
          <w:szCs w:val="24"/>
        </w:rPr>
      </w:pPr>
    </w:p>
    <w:p w14:paraId="693633AA" w14:textId="382084FC" w:rsidR="005D3404" w:rsidRPr="00CA4662" w:rsidRDefault="005D3404" w:rsidP="005D3404">
      <w:pPr>
        <w:rPr>
          <w:b/>
          <w:bCs/>
          <w:i/>
          <w:iCs/>
          <w:sz w:val="24"/>
          <w:szCs w:val="24"/>
        </w:rPr>
      </w:pPr>
      <w:r w:rsidRPr="00CA4662">
        <w:rPr>
          <w:b/>
          <w:bCs/>
          <w:i/>
          <w:iCs/>
          <w:sz w:val="24"/>
          <w:szCs w:val="24"/>
        </w:rPr>
        <w:t>Antibiotica:</w:t>
      </w:r>
    </w:p>
    <w:p w14:paraId="5F690142" w14:textId="77777777" w:rsidR="005D3404" w:rsidRPr="007477C6" w:rsidRDefault="005D3404" w:rsidP="005D3404">
      <w:pPr>
        <w:rPr>
          <w:sz w:val="24"/>
          <w:szCs w:val="24"/>
        </w:rPr>
      </w:pPr>
      <w:r w:rsidRPr="007477C6">
        <w:rPr>
          <w:sz w:val="24"/>
          <w:szCs w:val="24"/>
        </w:rPr>
        <w:t>In sommige gevallen krijgt u antibiotica om de kans op een infectie te verminderen. Bijvoorbeeld:</w:t>
      </w:r>
    </w:p>
    <w:p w14:paraId="5A622E85" w14:textId="37CF480B" w:rsidR="005D3404" w:rsidRPr="00F64610" w:rsidRDefault="005D3404" w:rsidP="00F646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F64610">
        <w:rPr>
          <w:sz w:val="24"/>
          <w:szCs w:val="24"/>
        </w:rPr>
        <w:t>bij een mensenbeet of katten</w:t>
      </w:r>
      <w:r w:rsidR="00F64610" w:rsidRPr="00F64610">
        <w:rPr>
          <w:sz w:val="24"/>
          <w:szCs w:val="24"/>
        </w:rPr>
        <w:t xml:space="preserve"> </w:t>
      </w:r>
      <w:r w:rsidRPr="00F64610">
        <w:rPr>
          <w:sz w:val="24"/>
          <w:szCs w:val="24"/>
        </w:rPr>
        <w:t>beet;</w:t>
      </w:r>
    </w:p>
    <w:p w14:paraId="039F9397" w14:textId="1C97FD4C" w:rsidR="005D3404" w:rsidRPr="00F64610" w:rsidRDefault="005D3404" w:rsidP="00F646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F64610">
        <w:rPr>
          <w:sz w:val="24"/>
          <w:szCs w:val="24"/>
        </w:rPr>
        <w:t>bij bijtwonden aan hand, pols, been of voet;</w:t>
      </w:r>
    </w:p>
    <w:p w14:paraId="1BEDB138" w14:textId="394EC21A" w:rsidR="005D3404" w:rsidRPr="00F64610" w:rsidRDefault="005D3404" w:rsidP="00F646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F64610">
        <w:rPr>
          <w:sz w:val="24"/>
          <w:szCs w:val="24"/>
        </w:rPr>
        <w:t>bij diepe ‘tand</w:t>
      </w:r>
      <w:r w:rsidR="00F64610" w:rsidRPr="00F64610">
        <w:rPr>
          <w:sz w:val="24"/>
          <w:szCs w:val="24"/>
        </w:rPr>
        <w:t xml:space="preserve"> </w:t>
      </w:r>
      <w:r w:rsidRPr="00F64610">
        <w:rPr>
          <w:sz w:val="24"/>
          <w:szCs w:val="24"/>
        </w:rPr>
        <w:t>prikbeten’ die u moeilijk kunt uitspoelen en die weinig bloeden;</w:t>
      </w:r>
    </w:p>
    <w:p w14:paraId="08B46F03" w14:textId="43982203" w:rsidR="005D3404" w:rsidRPr="00F64610" w:rsidRDefault="005D3404" w:rsidP="00F646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F64610">
        <w:rPr>
          <w:sz w:val="24"/>
          <w:szCs w:val="24"/>
        </w:rPr>
        <w:t>bij bijtwonden met rafelige en gekneusde wondranden (paardenbeet/koeienbeet);</w:t>
      </w:r>
    </w:p>
    <w:p w14:paraId="0D138C60" w14:textId="31747187" w:rsidR="005D3404" w:rsidRPr="00F64610" w:rsidRDefault="005D3404" w:rsidP="00F646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F64610">
        <w:rPr>
          <w:sz w:val="24"/>
          <w:szCs w:val="24"/>
        </w:rPr>
        <w:t>als uw weerstand verminderd is;</w:t>
      </w:r>
    </w:p>
    <w:p w14:paraId="41FD00E3" w14:textId="238B8B48" w:rsidR="005D3404" w:rsidRPr="00F64610" w:rsidRDefault="005D3404" w:rsidP="00F64610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F64610">
        <w:rPr>
          <w:sz w:val="24"/>
          <w:szCs w:val="24"/>
        </w:rPr>
        <w:t>als u een bepaalde chronische aandoening heeft, zoals diabetes mellitus.</w:t>
      </w:r>
    </w:p>
    <w:p w14:paraId="0676C442" w14:textId="77777777" w:rsidR="00F64610" w:rsidRDefault="00F64610" w:rsidP="005D3404">
      <w:pPr>
        <w:rPr>
          <w:sz w:val="24"/>
          <w:szCs w:val="24"/>
        </w:rPr>
      </w:pPr>
    </w:p>
    <w:p w14:paraId="501BEBCF" w14:textId="77777777" w:rsidR="009B4C6F" w:rsidRDefault="009B4C6F" w:rsidP="005D3404">
      <w:pPr>
        <w:rPr>
          <w:sz w:val="24"/>
          <w:szCs w:val="24"/>
        </w:rPr>
      </w:pPr>
    </w:p>
    <w:p w14:paraId="35604BA5" w14:textId="0785138D" w:rsidR="005D3404" w:rsidRPr="00F64610" w:rsidRDefault="005D3404" w:rsidP="009B4C6F">
      <w:pPr>
        <w:jc w:val="center"/>
        <w:rPr>
          <w:b/>
          <w:bCs/>
          <w:sz w:val="24"/>
          <w:szCs w:val="24"/>
        </w:rPr>
      </w:pPr>
      <w:r w:rsidRPr="00F64610">
        <w:rPr>
          <w:b/>
          <w:bCs/>
          <w:sz w:val="24"/>
          <w:szCs w:val="24"/>
        </w:rPr>
        <w:t>Neem na een bijtwond altijd zo snel mogelijk, bij voorkeur direct na de gebeurtenis telefonisch</w:t>
      </w:r>
      <w:r w:rsidR="009B4C6F">
        <w:rPr>
          <w:b/>
          <w:bCs/>
          <w:sz w:val="24"/>
          <w:szCs w:val="24"/>
        </w:rPr>
        <w:t xml:space="preserve"> </w:t>
      </w:r>
      <w:r w:rsidRPr="00F64610">
        <w:rPr>
          <w:b/>
          <w:bCs/>
          <w:sz w:val="24"/>
          <w:szCs w:val="24"/>
        </w:rPr>
        <w:t>contact op met huisartsenpraktijk van het kind. Het kan zijn dat er een tetanusinjectie of</w:t>
      </w:r>
      <w:r w:rsidR="009B4C6F">
        <w:rPr>
          <w:b/>
          <w:bCs/>
          <w:sz w:val="24"/>
          <w:szCs w:val="24"/>
        </w:rPr>
        <w:t xml:space="preserve"> </w:t>
      </w:r>
      <w:r w:rsidRPr="00F64610">
        <w:rPr>
          <w:b/>
          <w:bCs/>
          <w:sz w:val="24"/>
          <w:szCs w:val="24"/>
        </w:rPr>
        <w:t>antibiotica nodig is.</w:t>
      </w:r>
    </w:p>
    <w:sectPr w:rsidR="005D3404" w:rsidRPr="00F64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736"/>
    <w:multiLevelType w:val="hybridMultilevel"/>
    <w:tmpl w:val="83C48B1C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DB549B"/>
    <w:multiLevelType w:val="hybridMultilevel"/>
    <w:tmpl w:val="20026A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2115C"/>
    <w:multiLevelType w:val="hybridMultilevel"/>
    <w:tmpl w:val="43F20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54782"/>
    <w:multiLevelType w:val="hybridMultilevel"/>
    <w:tmpl w:val="1AEC155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50F5"/>
    <w:multiLevelType w:val="hybridMultilevel"/>
    <w:tmpl w:val="1F5EAF52"/>
    <w:lvl w:ilvl="0" w:tplc="FFFFFFFF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73024"/>
    <w:multiLevelType w:val="hybridMultilevel"/>
    <w:tmpl w:val="830CF1A2"/>
    <w:lvl w:ilvl="0" w:tplc="FFFFFFFF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93783">
    <w:abstractNumId w:val="1"/>
  </w:num>
  <w:num w:numId="2" w16cid:durableId="127357327">
    <w:abstractNumId w:val="4"/>
  </w:num>
  <w:num w:numId="3" w16cid:durableId="1790473427">
    <w:abstractNumId w:val="0"/>
  </w:num>
  <w:num w:numId="4" w16cid:durableId="557325462">
    <w:abstractNumId w:val="3"/>
  </w:num>
  <w:num w:numId="5" w16cid:durableId="1327172106">
    <w:abstractNumId w:val="2"/>
  </w:num>
  <w:num w:numId="6" w16cid:durableId="300816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04"/>
    <w:rsid w:val="000077E4"/>
    <w:rsid w:val="00365BDC"/>
    <w:rsid w:val="00482170"/>
    <w:rsid w:val="005D3404"/>
    <w:rsid w:val="006C475F"/>
    <w:rsid w:val="007477C6"/>
    <w:rsid w:val="00852979"/>
    <w:rsid w:val="009B4C6F"/>
    <w:rsid w:val="00A82CC2"/>
    <w:rsid w:val="00A96AF7"/>
    <w:rsid w:val="00CA4662"/>
    <w:rsid w:val="00F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27D41"/>
  <w15:chartTrackingRefBased/>
  <w15:docId w15:val="{F55F8E48-6D7C-C146-8C5B-07F093AC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patje</dc:creator>
  <cp:keywords/>
  <dc:description/>
  <cp:lastModifiedBy>talitha patje</cp:lastModifiedBy>
  <cp:revision>2</cp:revision>
  <dcterms:created xsi:type="dcterms:W3CDTF">2024-02-12T23:08:00Z</dcterms:created>
  <dcterms:modified xsi:type="dcterms:W3CDTF">2024-02-12T23:08:00Z</dcterms:modified>
</cp:coreProperties>
</file>